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eastAsia="黑体"/>
        </w:rPr>
      </w:pPr>
      <w:r>
        <w:rPr>
          <w:rFonts w:eastAsia="黑体"/>
          <w:spacing w:val="-4"/>
        </w:rPr>
        <w:t>附件</w:t>
      </w:r>
      <w:r>
        <w:rPr>
          <w:rFonts w:eastAsia="黑体"/>
          <w:spacing w:val="-60"/>
        </w:rPr>
        <w:t>2</w:t>
      </w:r>
    </w:p>
    <w:p>
      <w:pPr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spacing w:after="100" w:afterAutospacing="1" w:line="56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四川省2024年高职单招</w:t>
      </w:r>
      <w:r>
        <w:rPr>
          <w:rFonts w:hint="eastAsia" w:eastAsia="黑体"/>
          <w:sz w:val="36"/>
          <w:szCs w:val="36"/>
        </w:rPr>
        <w:t>保送、</w:t>
      </w:r>
      <w:r>
        <w:rPr>
          <w:rFonts w:eastAsia="黑体"/>
          <w:sz w:val="36"/>
          <w:szCs w:val="36"/>
        </w:rPr>
        <w:t>免试录取申请表</w:t>
      </w:r>
    </w:p>
    <w:tbl>
      <w:tblPr>
        <w:tblStyle w:val="3"/>
        <w:tblW w:w="8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428"/>
        <w:gridCol w:w="1281"/>
        <w:gridCol w:w="351"/>
        <w:gridCol w:w="351"/>
        <w:gridCol w:w="351"/>
        <w:gridCol w:w="3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　名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考生号</w:t>
            </w: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5</w:t>
            </w: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　别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身份证号</w:t>
            </w:r>
          </w:p>
        </w:tc>
        <w:tc>
          <w:tcPr>
            <w:tcW w:w="40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毕业学校</w:t>
            </w:r>
          </w:p>
        </w:tc>
        <w:tc>
          <w:tcPr>
            <w:tcW w:w="40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获奖项目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名　　称</w:t>
            </w: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获奖时间</w:t>
            </w:r>
          </w:p>
        </w:tc>
        <w:tc>
          <w:tcPr>
            <w:tcW w:w="26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获奖证书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发证单位</w:t>
            </w: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获奖项目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等级</w:t>
            </w:r>
          </w:p>
        </w:tc>
        <w:tc>
          <w:tcPr>
            <w:tcW w:w="26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申请的学校及专业</w:t>
            </w:r>
          </w:p>
        </w:tc>
        <w:tc>
          <w:tcPr>
            <w:tcW w:w="67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81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考生签字：</w:t>
            </w:r>
          </w:p>
          <w:p>
            <w:pPr>
              <w:adjustRightInd w:val="0"/>
              <w:snapToGrid w:val="0"/>
              <w:spacing w:line="240" w:lineRule="atLeast"/>
              <w:ind w:right="-77" w:firstLine="5600" w:firstLineChars="20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2024年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1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（以上内容由考生据实填写）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毕业学校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或单位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确认意见</w:t>
            </w:r>
          </w:p>
        </w:tc>
        <w:tc>
          <w:tcPr>
            <w:tcW w:w="67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ind w:firstLine="5040" w:firstLineChars="1800"/>
              <w:rPr>
                <w:rFonts w:eastAsia="仿宋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</w:pPr>
          </w:p>
          <w:p>
            <w:pPr>
              <w:pStyle w:val="2"/>
              <w:adjustRightInd w:val="0"/>
              <w:snapToGrid w:val="0"/>
            </w:pPr>
          </w:p>
          <w:p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（公章）：</w:t>
            </w:r>
          </w:p>
          <w:p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2024年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拟录取学校意见</w:t>
            </w:r>
          </w:p>
        </w:tc>
        <w:tc>
          <w:tcPr>
            <w:tcW w:w="67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eastAsia="仿宋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</w:pPr>
          </w:p>
          <w:p>
            <w:pPr>
              <w:pStyle w:val="2"/>
              <w:adjustRightInd w:val="0"/>
              <w:snapToGrid w:val="0"/>
            </w:pPr>
          </w:p>
          <w:p>
            <w:pPr>
              <w:pStyle w:val="2"/>
              <w:adjustRightInd w:val="0"/>
              <w:snapToGrid w:val="0"/>
            </w:pPr>
          </w:p>
          <w:p>
            <w:pPr>
              <w:pStyle w:val="2"/>
              <w:adjustRightInd w:val="0"/>
              <w:snapToGrid w:val="0"/>
            </w:pPr>
          </w:p>
          <w:p>
            <w:pPr>
              <w:pStyle w:val="2"/>
              <w:adjustRightInd w:val="0"/>
              <w:snapToGrid w:val="0"/>
            </w:pPr>
          </w:p>
          <w:p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（公章）：</w:t>
            </w:r>
          </w:p>
          <w:p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2024年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21CF7DA6"/>
    <w:rsid w:val="21C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2023-12-08T06:06:00Z</dcterms:created>
  <dc:creator>WPS_1675735716</dc:creator>
  <cp:lastModifiedBy>WPS_1675735716</cp:lastModifiedBy>
  <dcterms:modified xsi:type="dcterms:W3CDTF">2023-12-08T06:06:50Z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374027BA88AA4146A61E3680471E43A1_11</vt:lpwstr>
  </property>
</Properties>
</file>